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1"/>
        <w:gridCol w:w="5103"/>
        <w:gridCol w:w="108"/>
      </w:tblGrid>
      <w:tr w:rsidR="009C0B3B" w:rsidRPr="00D62F97" w:rsidTr="00246193">
        <w:trPr>
          <w:gridAfter w:val="1"/>
          <w:wAfter w:w="108" w:type="dxa"/>
          <w:trHeight w:val="567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72668C">
            <w:pPr>
              <w:pStyle w:val="2"/>
              <w:ind w:left="-108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D62F97">
              <w:rPr>
                <w:rFonts w:ascii="Times New Roman" w:hAnsi="Times New Roman" w:cs="Times New Roman"/>
              </w:rPr>
              <w:t xml:space="preserve">Договор об участии в </w:t>
            </w:r>
            <w:r w:rsidR="0072668C">
              <w:rPr>
                <w:rFonts w:ascii="Times New Roman" w:hAnsi="Times New Roman" w:cs="Times New Roman"/>
              </w:rPr>
              <w:t>конференции</w:t>
            </w:r>
            <w:r w:rsidRPr="00D62F9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ac"/>
              <w:ind w:left="-10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2F97">
              <w:rPr>
                <w:rFonts w:ascii="Times New Roman" w:hAnsi="Times New Roman" w:cs="Times New Roman"/>
                <w:b w:val="0"/>
                <w:sz w:val="20"/>
                <w:szCs w:val="20"/>
              </w:rPr>
              <w:t>г. Новосибирск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727D1" w:rsidP="009727D1">
            <w:pPr>
              <w:pStyle w:val="5"/>
              <w:spacing w:before="0"/>
              <w:ind w:left="-108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________________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ac"/>
              <w:ind w:left="-108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5"/>
              <w:spacing w:before="0"/>
              <w:ind w:left="-108"/>
              <w:rPr>
                <w:b w:val="0"/>
                <w:bCs w:val="0"/>
              </w:rPr>
            </w:pPr>
          </w:p>
        </w:tc>
      </w:tr>
      <w:tr w:rsidR="009C0B3B" w:rsidRPr="009B2976" w:rsidTr="00246193">
        <w:trPr>
          <w:gridAfter w:val="1"/>
          <w:wAfter w:w="108" w:type="dxa"/>
          <w:trHeight w:val="1556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9B2976" w:rsidRDefault="009C0B3B" w:rsidP="00A61B73">
            <w:pPr>
              <w:jc w:val="both"/>
              <w:rPr>
                <w:sz w:val="22"/>
                <w:szCs w:val="22"/>
              </w:rPr>
            </w:pPr>
            <w:r w:rsidRPr="009B2976">
              <w:rPr>
                <w:sz w:val="22"/>
                <w:szCs w:val="22"/>
              </w:rPr>
              <w:t xml:space="preserve">         </w:t>
            </w:r>
            <w:r w:rsidR="00CA3D4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A3D4E">
              <w:rPr>
                <w:sz w:val="22"/>
                <w:szCs w:val="22"/>
              </w:rPr>
              <w:t>Сигма-Про</w:t>
            </w:r>
            <w:proofErr w:type="spellEnd"/>
            <w:r w:rsidR="00CA3D4E">
              <w:rPr>
                <w:sz w:val="22"/>
                <w:szCs w:val="22"/>
              </w:rPr>
              <w:t>» (ООО «</w:t>
            </w:r>
            <w:proofErr w:type="spellStart"/>
            <w:r w:rsidR="00CA3D4E">
              <w:rPr>
                <w:sz w:val="22"/>
                <w:szCs w:val="22"/>
              </w:rPr>
              <w:t>Сигма-Про</w:t>
            </w:r>
            <w:proofErr w:type="spellEnd"/>
            <w:r w:rsidR="00CA3D4E">
              <w:rPr>
                <w:sz w:val="22"/>
                <w:szCs w:val="22"/>
              </w:rPr>
              <w:t>»)</w:t>
            </w:r>
            <w:r w:rsidRPr="009B2976">
              <w:rPr>
                <w:rStyle w:val="BaseNumRight20"/>
                <w:rFonts w:ascii="Times New Roman" w:hAnsi="Times New Roman" w:cs="Times New Roman"/>
                <w:sz w:val="22"/>
                <w:szCs w:val="22"/>
              </w:rPr>
              <w:t>, именуемый в дал</w:t>
            </w:r>
            <w:r w:rsidRPr="009B2976">
              <w:rPr>
                <w:rStyle w:val="BaseNumRight20"/>
                <w:rFonts w:ascii="Times New Roman" w:hAnsi="Times New Roman" w:cs="Times New Roman"/>
                <w:sz w:val="22"/>
                <w:szCs w:val="22"/>
              </w:rPr>
              <w:t>ь</w:t>
            </w:r>
            <w:r w:rsidRPr="009B2976">
              <w:rPr>
                <w:rStyle w:val="BaseNumRight20"/>
                <w:rFonts w:ascii="Times New Roman" w:hAnsi="Times New Roman" w:cs="Times New Roman"/>
                <w:sz w:val="22"/>
                <w:szCs w:val="22"/>
              </w:rPr>
              <w:t>нейшем</w:t>
            </w:r>
            <w:r w:rsidRPr="009B2976">
              <w:rPr>
                <w:sz w:val="22"/>
                <w:szCs w:val="22"/>
              </w:rPr>
              <w:t xml:space="preserve"> </w:t>
            </w:r>
            <w:r w:rsidRPr="009B2976">
              <w:rPr>
                <w:b/>
                <w:bCs/>
                <w:i/>
                <w:iCs/>
                <w:sz w:val="22"/>
                <w:szCs w:val="22"/>
              </w:rPr>
              <w:t>“ОРГАНИЗАТОР”</w:t>
            </w:r>
            <w:r w:rsidRPr="009B2976">
              <w:rPr>
                <w:sz w:val="22"/>
                <w:szCs w:val="22"/>
              </w:rPr>
              <w:t xml:space="preserve">, в лице </w:t>
            </w:r>
            <w:r w:rsidR="00CA3D4E">
              <w:rPr>
                <w:sz w:val="22"/>
                <w:szCs w:val="22"/>
              </w:rPr>
              <w:t>директора Амосова Константина Александровича</w:t>
            </w:r>
            <w:r w:rsidRPr="009B2976">
              <w:rPr>
                <w:sz w:val="22"/>
                <w:szCs w:val="22"/>
              </w:rPr>
              <w:t>, действующего на основа</w:t>
            </w:r>
            <w:r w:rsidR="00CA3D4E">
              <w:rPr>
                <w:sz w:val="22"/>
                <w:szCs w:val="22"/>
              </w:rPr>
              <w:t>нии Устава</w:t>
            </w:r>
            <w:r w:rsidR="00E62BE5">
              <w:rPr>
                <w:sz w:val="22"/>
                <w:szCs w:val="22"/>
              </w:rPr>
              <w:t xml:space="preserve">, с одной стороны, и </w:t>
            </w:r>
            <w:r w:rsidR="00CA3D4E">
              <w:rPr>
                <w:sz w:val="22"/>
                <w:szCs w:val="22"/>
                <w:u w:val="single"/>
              </w:rPr>
              <w:t>________________________________________________</w:t>
            </w:r>
            <w:r w:rsidRPr="00513F06">
              <w:rPr>
                <w:sz w:val="22"/>
                <w:szCs w:val="22"/>
                <w:u w:val="single"/>
              </w:rPr>
              <w:t>,</w:t>
            </w:r>
            <w:r w:rsidRPr="009B2976">
              <w:rPr>
                <w:sz w:val="22"/>
                <w:szCs w:val="22"/>
              </w:rPr>
              <w:t xml:space="preserve"> именуем</w:t>
            </w:r>
            <w:r>
              <w:rPr>
                <w:sz w:val="22"/>
                <w:szCs w:val="22"/>
              </w:rPr>
              <w:t>ое</w:t>
            </w:r>
            <w:r w:rsidRPr="009B2976">
              <w:rPr>
                <w:sz w:val="22"/>
                <w:szCs w:val="22"/>
              </w:rPr>
              <w:t xml:space="preserve"> в дальнейшем </w:t>
            </w:r>
            <w:r w:rsidRPr="009B2976">
              <w:rPr>
                <w:b/>
                <w:bCs/>
                <w:i/>
                <w:iCs/>
                <w:caps/>
                <w:sz w:val="22"/>
                <w:szCs w:val="22"/>
              </w:rPr>
              <w:t>“УЧАСТНИК</w:t>
            </w:r>
            <w:r w:rsidRPr="009B2976">
              <w:rPr>
                <w:b/>
                <w:bCs/>
                <w:i/>
                <w:iCs/>
                <w:sz w:val="22"/>
                <w:szCs w:val="22"/>
              </w:rPr>
              <w:t>”</w:t>
            </w:r>
            <w:r w:rsidRPr="009B2976">
              <w:rPr>
                <w:sz w:val="22"/>
                <w:szCs w:val="22"/>
              </w:rPr>
              <w:t xml:space="preserve">, в лице </w:t>
            </w:r>
            <w:r w:rsidR="00CA3D4E">
              <w:rPr>
                <w:sz w:val="22"/>
                <w:szCs w:val="22"/>
                <w:u w:val="single"/>
              </w:rPr>
              <w:t>____________________________</w:t>
            </w:r>
            <w:r w:rsidRPr="009B2976">
              <w:rPr>
                <w:sz w:val="22"/>
                <w:szCs w:val="22"/>
              </w:rPr>
              <w:t xml:space="preserve"> действующего на основании </w:t>
            </w:r>
            <w:r w:rsidR="00CA3D4E">
              <w:rPr>
                <w:sz w:val="22"/>
                <w:szCs w:val="22"/>
              </w:rPr>
              <w:t>_______________</w:t>
            </w:r>
            <w:r w:rsidRPr="009B2976">
              <w:rPr>
                <w:sz w:val="22"/>
                <w:szCs w:val="22"/>
              </w:rPr>
              <w:t>, с другой стороны, и именуемые в последующем “Стороны”, заключили настоящий Д</w:t>
            </w:r>
            <w:r w:rsidRPr="009B2976">
              <w:rPr>
                <w:sz w:val="22"/>
                <w:szCs w:val="22"/>
              </w:rPr>
              <w:t>о</w:t>
            </w:r>
            <w:r w:rsidRPr="009B2976">
              <w:rPr>
                <w:sz w:val="22"/>
                <w:szCs w:val="22"/>
              </w:rPr>
              <w:t>говор о нижеследующем.</w:t>
            </w:r>
          </w:p>
        </w:tc>
      </w:tr>
      <w:tr w:rsidR="009C0B3B" w:rsidRPr="00D62F97" w:rsidTr="00246193">
        <w:trPr>
          <w:gridAfter w:val="1"/>
          <w:wAfter w:w="108" w:type="dxa"/>
          <w:trHeight w:val="37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0F4223">
            <w:pPr>
              <w:pStyle w:val="BaseNumRight"/>
              <w:numPr>
                <w:ilvl w:val="0"/>
                <w:numId w:val="0"/>
              </w:numPr>
              <w:spacing w:before="180" w:after="6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1.  ПРЕДМЕТ ДОГОВОРА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312B26" w:rsidRDefault="009C0B3B" w:rsidP="007879C4">
            <w:pPr>
              <w:jc w:val="both"/>
              <w:rPr>
                <w:sz w:val="22"/>
                <w:szCs w:val="22"/>
              </w:rPr>
            </w:pPr>
            <w:r w:rsidRPr="00312B26">
              <w:rPr>
                <w:sz w:val="22"/>
                <w:szCs w:val="22"/>
              </w:rPr>
              <w:t xml:space="preserve">1.1. </w:t>
            </w:r>
            <w:proofErr w:type="gramStart"/>
            <w:r w:rsidRPr="00312B26">
              <w:rPr>
                <w:sz w:val="22"/>
                <w:szCs w:val="22"/>
              </w:rPr>
              <w:t xml:space="preserve">Предметом настоящего Договора является оказание услуг по организационному обеспечению участия представителей </w:t>
            </w:r>
            <w:r w:rsidRPr="00312B26">
              <w:rPr>
                <w:b/>
                <w:bCs/>
                <w:i/>
                <w:iCs/>
                <w:sz w:val="22"/>
                <w:szCs w:val="22"/>
              </w:rPr>
              <w:t>“УЧАСТНИКА</w:t>
            </w:r>
            <w:r w:rsidRPr="00312B26">
              <w:rPr>
                <w:i/>
                <w:iCs/>
                <w:sz w:val="22"/>
                <w:szCs w:val="22"/>
              </w:rPr>
              <w:t>”</w:t>
            </w:r>
            <w:r w:rsidRPr="00312B26">
              <w:rPr>
                <w:sz w:val="22"/>
                <w:szCs w:val="22"/>
              </w:rPr>
              <w:t xml:space="preserve"> в работе </w:t>
            </w:r>
            <w:r w:rsidR="007879C4" w:rsidRPr="007879C4">
              <w:rPr>
                <w:b/>
                <w:sz w:val="22"/>
                <w:szCs w:val="22"/>
              </w:rPr>
              <w:t>Всероссийской конференции “Теплофизика и физическая гидродинамика – 2016” с элементами школы молодых ученых</w:t>
            </w:r>
            <w:r w:rsidRPr="00312B26">
              <w:rPr>
                <w:b/>
                <w:sz w:val="22"/>
                <w:szCs w:val="22"/>
              </w:rPr>
              <w:t>,</w:t>
            </w:r>
            <w:r w:rsidRPr="00312B26">
              <w:rPr>
                <w:sz w:val="22"/>
                <w:szCs w:val="22"/>
              </w:rPr>
              <w:t xml:space="preserve"> которая состоится с </w:t>
            </w:r>
            <w:r w:rsidR="007879C4">
              <w:rPr>
                <w:sz w:val="22"/>
                <w:szCs w:val="22"/>
              </w:rPr>
              <w:t>19</w:t>
            </w:r>
            <w:r w:rsidRPr="00312B26">
              <w:rPr>
                <w:sz w:val="22"/>
                <w:szCs w:val="22"/>
              </w:rPr>
              <w:t xml:space="preserve"> по </w:t>
            </w:r>
            <w:r w:rsidR="00E62BE5" w:rsidRPr="00312B26">
              <w:rPr>
                <w:sz w:val="22"/>
                <w:szCs w:val="22"/>
              </w:rPr>
              <w:t>2</w:t>
            </w:r>
            <w:r w:rsidR="007879C4">
              <w:rPr>
                <w:sz w:val="22"/>
                <w:szCs w:val="22"/>
              </w:rPr>
              <w:t>5</w:t>
            </w:r>
            <w:r w:rsidRPr="00312B26">
              <w:rPr>
                <w:sz w:val="22"/>
                <w:szCs w:val="22"/>
              </w:rPr>
              <w:t xml:space="preserve"> </w:t>
            </w:r>
            <w:r w:rsidR="007879C4">
              <w:rPr>
                <w:sz w:val="22"/>
                <w:szCs w:val="22"/>
              </w:rPr>
              <w:t>сентября</w:t>
            </w:r>
            <w:r w:rsidRPr="00312B26">
              <w:rPr>
                <w:sz w:val="22"/>
                <w:szCs w:val="22"/>
              </w:rPr>
              <w:t xml:space="preserve"> 201</w:t>
            </w:r>
            <w:r w:rsidR="00F263D7">
              <w:rPr>
                <w:sz w:val="22"/>
                <w:szCs w:val="22"/>
              </w:rPr>
              <w:t>6</w:t>
            </w:r>
            <w:r w:rsidRPr="00312B26">
              <w:rPr>
                <w:sz w:val="22"/>
                <w:szCs w:val="22"/>
              </w:rPr>
              <w:t xml:space="preserve"> г.  в </w:t>
            </w:r>
            <w:r w:rsidR="007879C4">
              <w:rPr>
                <w:sz w:val="22"/>
                <w:szCs w:val="22"/>
              </w:rPr>
              <w:t>г. Ялта, Республика Крым</w:t>
            </w:r>
            <w:r w:rsidRPr="00312B26">
              <w:rPr>
                <w:sz w:val="22"/>
                <w:szCs w:val="22"/>
              </w:rPr>
              <w:t>, а также выполнение работ, связанных с подготовкой и проведением да</w:t>
            </w:r>
            <w:r w:rsidRPr="00312B26">
              <w:rPr>
                <w:sz w:val="22"/>
                <w:szCs w:val="22"/>
              </w:rPr>
              <w:t>н</w:t>
            </w:r>
            <w:r w:rsidRPr="00312B26">
              <w:rPr>
                <w:sz w:val="22"/>
                <w:szCs w:val="22"/>
              </w:rPr>
              <w:t xml:space="preserve">ной </w:t>
            </w:r>
            <w:r w:rsidR="007879C4">
              <w:rPr>
                <w:sz w:val="22"/>
                <w:szCs w:val="22"/>
              </w:rPr>
              <w:t>конференции</w:t>
            </w:r>
            <w:r w:rsidRPr="00312B26">
              <w:rPr>
                <w:sz w:val="22"/>
                <w:szCs w:val="22"/>
              </w:rPr>
              <w:t>.</w:t>
            </w:r>
            <w:proofErr w:type="gramEnd"/>
          </w:p>
        </w:tc>
      </w:tr>
      <w:tr w:rsidR="009C0B3B" w:rsidRPr="00D62F97" w:rsidTr="00D62F97">
        <w:trPr>
          <w:gridAfter w:val="1"/>
          <w:wAfter w:w="108" w:type="dxa"/>
          <w:cantSplit/>
          <w:trHeight w:val="6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60" w:line="247" w:lineRule="auto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1.2.  Регистрация участников: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9C0B3B" w:rsidRPr="00D62F97" w:rsidRDefault="009C0B3B" w:rsidP="007879C4">
            <w:pPr>
              <w:pStyle w:val="BaseNumRight2"/>
              <w:numPr>
                <w:ilvl w:val="0"/>
                <w:numId w:val="0"/>
              </w:numPr>
              <w:spacing w:before="60" w:line="247" w:lineRule="auto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       Начало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  <w:r w:rsidR="00E62BE5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62B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60" w:line="247" w:lineRule="auto"/>
              <w:ind w:lef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9C0B3B" w:rsidRPr="00D62F97" w:rsidTr="00D62F97">
        <w:trPr>
          <w:gridAfter w:val="1"/>
          <w:wAfter w:w="108" w:type="dxa"/>
          <w:cantSplit/>
          <w:trHeight w:val="268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7879C4">
            <w:pPr>
              <w:pStyle w:val="BaseNumRight2"/>
              <w:numPr>
                <w:ilvl w:val="0"/>
                <w:numId w:val="0"/>
              </w:numPr>
              <w:spacing w:before="60" w:line="247" w:lineRule="auto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Окончание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2B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 xml:space="preserve">сентября </w:t>
            </w:r>
            <w:r w:rsidR="00E62BE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62B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60" w:line="247" w:lineRule="auto"/>
              <w:ind w:left="-108" w:right="-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9C0B3B" w:rsidRPr="00D62F97" w:rsidTr="009B2976">
        <w:trPr>
          <w:gridAfter w:val="1"/>
          <w:wAfter w:w="108" w:type="dxa"/>
          <w:trHeight w:val="1301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0E525D">
            <w:pPr>
              <w:pStyle w:val="BaseBullet2"/>
              <w:numPr>
                <w:ilvl w:val="0"/>
                <w:numId w:val="0"/>
              </w:num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Pr="00D62F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направляет для участия в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="007879C4"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следующих представителей: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5863"/>
              <w:gridCol w:w="3403"/>
            </w:tblGrid>
            <w:tr w:rsidR="009C0B3B" w:rsidRPr="000C1D14" w:rsidTr="000C1D14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0C1D14" w:rsidRDefault="009C0B3B" w:rsidP="000C1D14">
                  <w:pPr>
                    <w:pStyle w:val="BaseBullet2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C1D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0C1D14" w:rsidRDefault="009C0B3B" w:rsidP="000C1D14">
                  <w:pPr>
                    <w:pStyle w:val="BaseBullet2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C1D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Ф.И.О.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0C1D14" w:rsidRDefault="009C0B3B" w:rsidP="000C1D14">
                  <w:pPr>
                    <w:pStyle w:val="BaseBullet2"/>
                    <w:numPr>
                      <w:ilvl w:val="0"/>
                      <w:numId w:val="0"/>
                    </w:num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C1D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Должность</w:t>
                  </w:r>
                </w:p>
              </w:tc>
            </w:tr>
            <w:tr w:rsidR="009C0B3B" w:rsidRPr="000C1D14" w:rsidTr="0099463F">
              <w:trPr>
                <w:trHeight w:val="73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0C1D14" w:rsidRDefault="009C0B3B" w:rsidP="000C1D14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0C1D14" w:rsidRDefault="009C0B3B" w:rsidP="0099463F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0C1D14" w:rsidRDefault="009C0B3B" w:rsidP="008D46FE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C0B3B" w:rsidRPr="000C1D14" w:rsidTr="0099463F">
              <w:trPr>
                <w:trHeight w:val="73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Default="009C0B3B" w:rsidP="000C1D14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674930" w:rsidRDefault="009C0B3B" w:rsidP="0099463F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Default="009C0B3B" w:rsidP="0099463F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C0B3B" w:rsidRPr="000C1D14" w:rsidTr="0099463F">
              <w:trPr>
                <w:trHeight w:val="73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674930" w:rsidRDefault="009C0B3B" w:rsidP="000C1D14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749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674930" w:rsidRDefault="009C0B3B" w:rsidP="0099463F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3B" w:rsidRPr="00674930" w:rsidRDefault="009C0B3B" w:rsidP="0099463F">
                  <w:pPr>
                    <w:pStyle w:val="BaseBullet2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C0B3B" w:rsidRPr="00D62F97" w:rsidRDefault="009C0B3B" w:rsidP="00A64705">
            <w:pPr>
              <w:pStyle w:val="BaseNumRight"/>
              <w:numPr>
                <w:ilvl w:val="0"/>
                <w:numId w:val="0"/>
              </w:numPr>
              <w:spacing w:before="180" w:after="60" w:line="247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AE4CAC">
            <w:pPr>
              <w:pStyle w:val="BaseNumRight"/>
              <w:numPr>
                <w:ilvl w:val="0"/>
                <w:numId w:val="0"/>
              </w:numPr>
              <w:spacing w:before="180" w:after="6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2.  Обязанности Сторон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spacing w:before="120" w:line="247" w:lineRule="auto"/>
              <w:ind w:left="-108"/>
              <w:rPr>
                <w:sz w:val="22"/>
                <w:szCs w:val="22"/>
              </w:rPr>
            </w:pPr>
            <w:r w:rsidRPr="00D62F97">
              <w:rPr>
                <w:sz w:val="22"/>
                <w:szCs w:val="22"/>
              </w:rPr>
              <w:t>В соответствии с настоящим Договором, Стороны принимают на себя следующие обязательства:</w:t>
            </w:r>
          </w:p>
        </w:tc>
      </w:tr>
      <w:tr w:rsidR="009C0B3B" w:rsidRPr="00D62F97" w:rsidTr="00246193">
        <w:trPr>
          <w:gridAfter w:val="1"/>
          <w:wAfter w:w="108" w:type="dxa"/>
          <w:trHeight w:val="387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caps/>
                <w:sz w:val="22"/>
                <w:szCs w:val="22"/>
              </w:rPr>
              <w:t>2.1.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  <w:t xml:space="preserve"> “ОРГАНИЗАТОР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”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обязуется: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Bullet2"/>
              <w:spacing w:before="40" w:line="247" w:lineRule="auto"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участие представителей 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“УЧАСТНИКА”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, предоставить связанные с этим информационно-консультационные услуги;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613A35">
            <w:pPr>
              <w:pStyle w:val="BaseBullet2"/>
              <w:spacing w:before="40" w:line="247" w:lineRule="auto"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проведение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="007879C4"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оборудованными помещениями;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Bullet2"/>
              <w:spacing w:before="40" w:line="247" w:lineRule="auto"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организационно-техническое обслуживание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Bullet2"/>
              <w:spacing w:before="40" w:line="247" w:lineRule="auto"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Предоставить возможность установления контактов представителей 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“УЧАСТНИКА”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407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="007879C4"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с представителями других заинтересованных организаций в целях научной и практической деятельности.</w:t>
            </w:r>
          </w:p>
          <w:p w:rsidR="009C0B3B" w:rsidRPr="00D62F97" w:rsidRDefault="009C0B3B" w:rsidP="00EF1E1E">
            <w:pPr>
              <w:pStyle w:val="BaseBullet2"/>
              <w:spacing w:before="40" w:line="247" w:lineRule="auto"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По окончании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="007879C4" w:rsidRPr="00D62F9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предоставить 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«УЧАСТНИКУ»</w:t>
            </w:r>
            <w:r w:rsidRPr="00D62F9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акт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сдачи – приемки оказанных </w:t>
            </w:r>
            <w:r w:rsidRPr="00D62F9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услуг.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C0B3B" w:rsidRPr="00D62F97" w:rsidTr="00246193">
        <w:trPr>
          <w:gridAfter w:val="1"/>
          <w:wAfter w:w="108" w:type="dxa"/>
          <w:trHeight w:val="8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Default="009C0B3B" w:rsidP="00EF1E1E">
            <w:pPr>
              <w:pStyle w:val="BaseNumRight2"/>
              <w:numPr>
                <w:ilvl w:val="0"/>
                <w:numId w:val="0"/>
              </w:numPr>
              <w:spacing w:before="4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“УЧАСТНИК”</w:t>
            </w:r>
            <w:r w:rsidRPr="00D62F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обязуется:</w:t>
            </w:r>
          </w:p>
          <w:p w:rsidR="009C0B3B" w:rsidRPr="00D62F97" w:rsidRDefault="009C0B3B" w:rsidP="00EF1E1E">
            <w:pPr>
              <w:pStyle w:val="BaseNumRight2"/>
              <w:numPr>
                <w:ilvl w:val="0"/>
                <w:numId w:val="0"/>
              </w:numPr>
              <w:tabs>
                <w:tab w:val="num" w:pos="2913"/>
              </w:tabs>
              <w:spacing w:before="4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   Обеспечить</w:t>
            </w:r>
            <w:r w:rsidR="00E62BE5">
              <w:rPr>
                <w:rFonts w:ascii="Times New Roman" w:hAnsi="Times New Roman" w:cs="Times New Roman"/>
                <w:sz w:val="22"/>
                <w:szCs w:val="22"/>
              </w:rPr>
              <w:t xml:space="preserve"> участие своих представителей в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конференции</w:t>
            </w:r>
            <w:r w:rsidR="007879C4"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в соответствии с настоящим Договором в количестве</w:t>
            </w:r>
            <w:proofErr w:type="gramStart"/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A3D4E">
              <w:rPr>
                <w:rFonts w:ascii="Times New Roman" w:hAnsi="Times New Roman" w:cs="Times New Roman"/>
                <w:i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овек</w:t>
            </w:r>
            <w:r w:rsidR="006B2B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4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   Своевременно оплатить стоимость услуг </w:t>
            </w:r>
            <w:r w:rsidRPr="00D62F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ОРГАНИЗАТОРА”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C0B3B" w:rsidRDefault="009C0B3B" w:rsidP="00EF1E1E">
            <w:pPr>
              <w:pStyle w:val="BaseNumRight2"/>
              <w:numPr>
                <w:ilvl w:val="0"/>
                <w:numId w:val="0"/>
              </w:numPr>
              <w:spacing w:before="4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 Своевременно предоставить 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“ОРГАНИЗАТОРУ”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информацию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необходимую для исполнения им н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стоящего Договора;</w:t>
            </w:r>
          </w:p>
          <w:p w:rsidR="009C0B3B" w:rsidRPr="00D62F97" w:rsidRDefault="009C0B3B" w:rsidP="00EF1E1E">
            <w:pPr>
              <w:pStyle w:val="BaseNumRight2"/>
              <w:numPr>
                <w:ilvl w:val="0"/>
                <w:numId w:val="0"/>
              </w:numPr>
              <w:spacing w:before="4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Своевременно подписать акт сдачи – приемки оказанных услуг.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D62F97">
            <w:pPr>
              <w:pStyle w:val="BaseNumRight"/>
              <w:numPr>
                <w:ilvl w:val="0"/>
                <w:numId w:val="0"/>
              </w:numPr>
              <w:spacing w:before="180" w:after="6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3.  Стоимость услуг (работ) и порядок расчетов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A9102A">
            <w:pPr>
              <w:pStyle w:val="BaseNumRight2"/>
              <w:numPr>
                <w:ilvl w:val="0"/>
                <w:numId w:val="0"/>
              </w:numPr>
              <w:spacing w:before="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. За участие делегации в количестве 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A3D4E">
              <w:rPr>
                <w:rFonts w:ascii="Times New Roman" w:hAnsi="Times New Roman" w:cs="Times New Roman"/>
                <w:i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человек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УЧАСТНИК”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обязан оплатить стоимость услуг </w:t>
            </w:r>
            <w:r w:rsidRPr="00D62F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“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ОРГАНИЗАТОРА”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в сумме </w:t>
            </w:r>
            <w:r w:rsidR="00CA3D4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</w:t>
            </w:r>
            <w:r w:rsidR="0043558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A3D4E">
              <w:rPr>
                <w:rFonts w:ascii="Times New Roman" w:hAnsi="Times New Roman" w:cs="Times New Roman"/>
                <w:i/>
                <w:sz w:val="22"/>
                <w:szCs w:val="22"/>
              </w:rPr>
              <w:t>______)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 xml:space="preserve"> без НДС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путе</w:t>
            </w:r>
            <w:r w:rsidR="00480DF6">
              <w:rPr>
                <w:rFonts w:ascii="Times New Roman" w:hAnsi="Times New Roman" w:cs="Times New Roman"/>
                <w:sz w:val="22"/>
                <w:szCs w:val="22"/>
              </w:rPr>
              <w:t xml:space="preserve">м авансового платежа в размере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100 % от стоимости договора</w:t>
            </w:r>
            <w:proofErr w:type="gramStart"/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 w:rsidRPr="007B552F">
              <w:rPr>
                <w:rFonts w:ascii="Times New Roman" w:hAnsi="Times New Roman"/>
                <w:sz w:val="24"/>
                <w:szCs w:val="24"/>
              </w:rPr>
              <w:t xml:space="preserve">(Организатор находится на упрощенной </w:t>
            </w:r>
            <w:r w:rsidR="00787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9C4" w:rsidRPr="007B552F">
              <w:rPr>
                <w:rFonts w:ascii="Times New Roman" w:hAnsi="Times New Roman"/>
                <w:sz w:val="24"/>
                <w:szCs w:val="24"/>
              </w:rPr>
              <w:t>системе налогообложения и не явл</w:t>
            </w:r>
            <w:r w:rsidR="007879C4" w:rsidRPr="007B552F">
              <w:rPr>
                <w:rFonts w:ascii="Times New Roman" w:hAnsi="Times New Roman"/>
                <w:sz w:val="24"/>
                <w:szCs w:val="24"/>
              </w:rPr>
              <w:t>я</w:t>
            </w:r>
            <w:r w:rsidR="007879C4" w:rsidRPr="007B552F">
              <w:rPr>
                <w:rFonts w:ascii="Times New Roman" w:hAnsi="Times New Roman"/>
                <w:sz w:val="24"/>
                <w:szCs w:val="24"/>
              </w:rPr>
              <w:t>ется плательщиком НДС).</w:t>
            </w:r>
          </w:p>
          <w:p w:rsidR="009C0B3B" w:rsidRPr="00D62F97" w:rsidRDefault="009C0B3B" w:rsidP="007879C4">
            <w:pPr>
              <w:pStyle w:val="BaseNumRight2"/>
              <w:numPr>
                <w:ilvl w:val="0"/>
                <w:numId w:val="0"/>
              </w:numPr>
              <w:spacing w:before="0" w:line="247" w:lineRule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средства перечисляются  на расчетный счет </w:t>
            </w:r>
            <w:r w:rsidRPr="00D62F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ОРГАНИЗАТОРА”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, указанный в данном Договоре, в срок до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июл</w:t>
            </w:r>
            <w:r w:rsidR="00BC407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CA3D4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7879C4">
            <w:pPr>
              <w:pStyle w:val="BaseNumRight2"/>
              <w:numPr>
                <w:ilvl w:val="0"/>
                <w:numId w:val="0"/>
              </w:numPr>
              <w:spacing w:before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.  Расходы по перечислению денежных средств на счет 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“ОРГАНИЗАТОРА”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и услуги банков - корре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пондентов оплачиваются  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“УЧАСТНИКОМ”.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7879C4">
            <w:pPr>
              <w:pStyle w:val="BaseNumRight2"/>
              <w:numPr>
                <w:ilvl w:val="0"/>
                <w:numId w:val="0"/>
              </w:num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Не позднее 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>25 сентября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223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9223B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  <w:r w:rsidR="00CA3D4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89223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г.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стороны подписывают акт сдачи-приемки оказанных услуг.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89223B">
            <w:pPr>
              <w:pStyle w:val="BaseNumRight"/>
              <w:numPr>
                <w:ilvl w:val="0"/>
                <w:numId w:val="0"/>
              </w:numPr>
              <w:spacing w:before="180" w:after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4. Ответственность сторон</w:t>
            </w:r>
          </w:p>
        </w:tc>
      </w:tr>
      <w:tr w:rsidR="009C0B3B" w:rsidRPr="00D62F97" w:rsidTr="00246193">
        <w:trPr>
          <w:gridAfter w:val="1"/>
          <w:wAfter w:w="108" w:type="dxa"/>
          <w:trHeight w:val="8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60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4.1. За неисполнение или ненадлежащее исполнение своих обязательс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 по Договору стороны несут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отве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ственность в соответствии с действующим законодательством Российской Федерации.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89223B">
            <w:pPr>
              <w:pStyle w:val="BaseNumRight"/>
              <w:numPr>
                <w:ilvl w:val="0"/>
                <w:numId w:val="0"/>
              </w:numPr>
              <w:spacing w:before="180" w:after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Обстоятельства форс-мажор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7879C4">
            <w:pPr>
              <w:pStyle w:val="BaseNumRight2"/>
              <w:numPr>
                <w:ilvl w:val="0"/>
                <w:numId w:val="0"/>
              </w:num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5.1. Стороны освобождаются от ответственности за частичное ил</w:t>
            </w:r>
            <w:r w:rsidR="007879C4">
              <w:rPr>
                <w:rFonts w:ascii="Times New Roman" w:hAnsi="Times New Roman" w:cs="Times New Roman"/>
                <w:sz w:val="22"/>
                <w:szCs w:val="22"/>
              </w:rPr>
              <w:t xml:space="preserve">и полное невыполнение своих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обяз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тельств в том случае, если они докажут, что оно произошло в результате обстоятельств непреодолимой силы, а именно: </w:t>
            </w:r>
            <w:r w:rsidRPr="00D62F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землетрясения, пожара, забастовки, решений правительства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или других подобных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F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D62F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</w:t>
            </w:r>
            <w:r w:rsidRPr="00D62F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стоятельств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, возникших после подписания настоящего Договора</w:t>
            </w:r>
            <w:r w:rsidRPr="00D62F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9B2976">
            <w:pPr>
              <w:pStyle w:val="BaseNumRight2"/>
              <w:numPr>
                <w:ilvl w:val="0"/>
                <w:numId w:val="0"/>
              </w:num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5.2. Сторона, которая не в состоянии выполнить свои обязательства по настоящему Договору ввиду обсто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тельств форс-мажор, обязана в трехдневный срок известить другую Сторону о возникновении таких обсто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тельств.</w:t>
            </w:r>
          </w:p>
        </w:tc>
      </w:tr>
      <w:tr w:rsidR="009C0B3B" w:rsidRPr="00D62F97" w:rsidTr="00246193">
        <w:trPr>
          <w:gridAfter w:val="1"/>
          <w:wAfter w:w="108" w:type="dxa"/>
          <w:trHeight w:val="474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9B2976">
            <w:pPr>
              <w:pStyle w:val="BaseNumRight2"/>
              <w:numPr>
                <w:ilvl w:val="0"/>
                <w:numId w:val="0"/>
              </w:numPr>
              <w:spacing w:before="18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r w:rsidRPr="00D62F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ПОРЯДОК РАЗРЕШЕНИЯ СПОРОВ И ИНЫЕ УСЛОВИЯ</w:t>
            </w:r>
          </w:p>
        </w:tc>
      </w:tr>
      <w:tr w:rsidR="009C0B3B" w:rsidRPr="00D62F97" w:rsidTr="00246193">
        <w:trPr>
          <w:gridAfter w:val="1"/>
          <w:wAfter w:w="108" w:type="dxa"/>
          <w:trHeight w:val="174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6.1. Все неурегулированные Сторонами споры и разногласия  рассматриваются Арбитражным судом Нов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сибирской области.</w:t>
            </w:r>
          </w:p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6.2. Настоящий договор вступает в силу с момента его подписания и действует до полного выполнения Сторонами обязанностей предусмотренных настоящим Договором.</w:t>
            </w:r>
          </w:p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spacing w:before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6.3. Настоящий Договор составлен в двух экземплярах, обладающих равной юридической силой, по одному для каждой из Сторон.</w:t>
            </w:r>
          </w:p>
        </w:tc>
      </w:tr>
      <w:tr w:rsidR="009C0B3B" w:rsidRPr="00D62F97" w:rsidTr="00246193">
        <w:trPr>
          <w:gridAfter w:val="1"/>
          <w:wAfter w:w="108" w:type="dxa"/>
          <w:trHeight w:val="31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Default="009C0B3B" w:rsidP="0089223B">
            <w:pPr>
              <w:pStyle w:val="BaseNumRight"/>
              <w:numPr>
                <w:ilvl w:val="0"/>
                <w:numId w:val="0"/>
              </w:numPr>
              <w:spacing w:before="0" w:after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B3B" w:rsidRPr="00D62F97" w:rsidRDefault="009C0B3B" w:rsidP="0089223B">
            <w:pPr>
              <w:pStyle w:val="BaseNumRight"/>
              <w:numPr>
                <w:ilvl w:val="0"/>
                <w:numId w:val="0"/>
              </w:numPr>
              <w:spacing w:before="0" w:after="6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Действие ДОГОВОРа, его прекращение и расторжение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 w:rsidP="007879C4">
            <w:pPr>
              <w:pStyle w:val="BaseNumRight2"/>
              <w:numPr>
                <w:ilvl w:val="0"/>
                <w:numId w:val="0"/>
              </w:num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7.1. </w:t>
            </w:r>
            <w:r w:rsidRPr="00D62F9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Настоящий Договор вступает в силу с момента подписания его уполномоченными  представителями Ст</w:t>
            </w:r>
            <w:r w:rsidRPr="00D62F9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</w:t>
            </w:r>
            <w:r w:rsidRPr="00D62F9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рон и действует по </w:t>
            </w:r>
            <w:r w:rsidR="00BC4076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2</w:t>
            </w:r>
            <w:r w:rsidR="007879C4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5 сентября</w:t>
            </w:r>
            <w: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201</w:t>
            </w:r>
            <w:r w:rsidR="00CA3D4E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г.</w:t>
            </w:r>
            <w:r w:rsidRPr="00D62F9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включительно, а в части расчетов – до полного их завершения.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7.2. Все изменения и дополнения к настоящему Договору и, в частности, дополнительные услуги со стор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ны 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“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  <w:t>ОРГАНИЗАТОРА</w:t>
            </w:r>
            <w:r w:rsidRPr="00D62F9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”,</w:t>
            </w: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 xml:space="preserve"> не указанные в настоящем Договоре, будут считаться действительными, если они оговорены в письменной форме и подписаны обеими Сторонами.</w:t>
            </w:r>
          </w:p>
        </w:tc>
      </w:tr>
      <w:tr w:rsidR="009C0B3B" w:rsidRPr="00D62F97" w:rsidTr="00246193">
        <w:trPr>
          <w:gridAfter w:val="1"/>
          <w:wAfter w:w="108" w:type="dxa"/>
          <w:trHeight w:val="8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Pr="00D62F97" w:rsidRDefault="009C0B3B">
            <w:pPr>
              <w:pStyle w:val="BaseNumRight2"/>
              <w:numPr>
                <w:ilvl w:val="0"/>
                <w:numId w:val="0"/>
              </w:num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t>7.3. Настоящий Договор составлен в двух экземплярах, по одному для каждой из Сторон. Оба экземпляра имеют одинаковую юридическую силу.</w:t>
            </w:r>
          </w:p>
        </w:tc>
      </w:tr>
      <w:tr w:rsidR="009C0B3B" w:rsidRPr="00D62F97" w:rsidTr="00246193">
        <w:trPr>
          <w:gridAfter w:val="1"/>
          <w:wAfter w:w="108" w:type="dxa"/>
          <w:trHeight w:val="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B3B" w:rsidRDefault="009C0B3B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9C4" w:rsidRDefault="007879C4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B3B" w:rsidRDefault="009C0B3B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F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   Юридические адреса и расчетные реквизиты Сторон</w:t>
            </w:r>
          </w:p>
          <w:p w:rsidR="009C0B3B" w:rsidRPr="00D62F97" w:rsidRDefault="009C0B3B" w:rsidP="00763EC2">
            <w:pPr>
              <w:pStyle w:val="BaseNumRight"/>
              <w:numPr>
                <w:ilvl w:val="0"/>
                <w:numId w:val="0"/>
              </w:numPr>
              <w:spacing w:before="0" w:after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0B3B" w:rsidRPr="000C1D14" w:rsidTr="007879C4">
        <w:tblPrEx>
          <w:tblLook w:val="00A0"/>
        </w:tblPrEx>
        <w:tc>
          <w:tcPr>
            <w:tcW w:w="5245" w:type="dxa"/>
            <w:gridSpan w:val="2"/>
          </w:tcPr>
          <w:p w:rsidR="009C0B3B" w:rsidRPr="000C1D14" w:rsidRDefault="009C0B3B" w:rsidP="000C1D14">
            <w:pPr>
              <w:pStyle w:val="BaseNumRight2"/>
              <w:numPr>
                <w:ilvl w:val="0"/>
                <w:numId w:val="0"/>
              </w:numPr>
              <w:spacing w:before="0"/>
              <w:ind w:left="459" w:hanging="4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1D14">
              <w:rPr>
                <w:rStyle w:val="BaseBullet20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ОРГАНИЗАТОР:</w:t>
            </w:r>
          </w:p>
        </w:tc>
        <w:tc>
          <w:tcPr>
            <w:tcW w:w="5211" w:type="dxa"/>
            <w:gridSpan w:val="2"/>
          </w:tcPr>
          <w:p w:rsidR="009C0B3B" w:rsidRPr="000C1D14" w:rsidRDefault="009C0B3B" w:rsidP="00763EC2">
            <w:pPr>
              <w:rPr>
                <w:sz w:val="22"/>
                <w:szCs w:val="22"/>
              </w:rPr>
            </w:pPr>
            <w:r w:rsidRPr="000C1D14">
              <w:rPr>
                <w:rStyle w:val="BaseBullet20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УЧАСТНИК:</w:t>
            </w:r>
          </w:p>
        </w:tc>
      </w:tr>
      <w:tr w:rsidR="009C0B3B" w:rsidRPr="000C1D14" w:rsidTr="007879C4">
        <w:tblPrEx>
          <w:tblLook w:val="00A0"/>
        </w:tblPrEx>
        <w:tc>
          <w:tcPr>
            <w:tcW w:w="5245" w:type="dxa"/>
            <w:gridSpan w:val="2"/>
          </w:tcPr>
          <w:p w:rsidR="009C0B3B" w:rsidRDefault="009C0B3B" w:rsidP="000C1D14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1D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Наименование: </w:t>
            </w:r>
            <w:r w:rsidR="00CA3D4E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 w:rsidR="00CA3D4E">
              <w:rPr>
                <w:rFonts w:ascii="Times New Roman" w:hAnsi="Times New Roman" w:cs="Times New Roman"/>
                <w:b/>
                <w:sz w:val="22"/>
                <w:szCs w:val="22"/>
              </w:rPr>
              <w:t>Сигма-Про</w:t>
            </w:r>
            <w:proofErr w:type="spellEnd"/>
            <w:r w:rsidR="00CA3D4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9C0B3B" w:rsidRPr="000C1D14" w:rsidRDefault="009C0B3B" w:rsidP="000C1D14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C1D14">
              <w:rPr>
                <w:rFonts w:ascii="Times New Roman" w:hAnsi="Times New Roman" w:cs="Times New Roman"/>
                <w:sz w:val="22"/>
                <w:szCs w:val="22"/>
              </w:rPr>
              <w:t>Юридический адрес:630090, г. Новосибирск,</w:t>
            </w:r>
          </w:p>
          <w:p w:rsidR="009C0B3B" w:rsidRDefault="00CA3D4E" w:rsidP="000C1D14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Инженерная, д. 28</w:t>
            </w:r>
          </w:p>
          <w:p w:rsidR="00F03F57" w:rsidRPr="000C1D14" w:rsidRDefault="00F03F57" w:rsidP="00F03F57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</w:t>
            </w:r>
            <w:r w:rsidRPr="000C1D14">
              <w:rPr>
                <w:rFonts w:ascii="Times New Roman" w:hAnsi="Times New Roman" w:cs="Times New Roman"/>
                <w:sz w:val="22"/>
                <w:szCs w:val="22"/>
              </w:rPr>
              <w:t xml:space="preserve"> адрес:630090, г. Новосибирск,</w:t>
            </w:r>
          </w:p>
          <w:p w:rsidR="00F03F57" w:rsidRDefault="00CA3D4E" w:rsidP="00F03F57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Инженерная, д. 28</w:t>
            </w:r>
          </w:p>
          <w:p w:rsidR="00CA3D4E" w:rsidRDefault="009C0B3B" w:rsidP="00CA3D4E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C1D14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Реквизиты: ИНН </w:t>
            </w:r>
            <w:r w:rsidR="00CA3D4E" w:rsidRPr="00CA3D4E">
              <w:rPr>
                <w:rFonts w:ascii="Times New Roman" w:hAnsi="Times New Roman" w:cs="Times New Roman"/>
                <w:sz w:val="22"/>
                <w:szCs w:val="22"/>
              </w:rPr>
              <w:t>5408254924</w:t>
            </w:r>
            <w:r w:rsidRPr="000C1D14">
              <w:rPr>
                <w:rFonts w:ascii="Times New Roman" w:hAnsi="Times New Roman" w:cs="Times New Roman"/>
                <w:sz w:val="22"/>
                <w:szCs w:val="22"/>
              </w:rPr>
              <w:t xml:space="preserve">/ КПП </w:t>
            </w:r>
            <w:r w:rsidR="00CA3D4E" w:rsidRPr="00CA3D4E">
              <w:rPr>
                <w:rFonts w:ascii="Times New Roman" w:hAnsi="Times New Roman" w:cs="Times New Roman"/>
                <w:sz w:val="22"/>
                <w:szCs w:val="22"/>
              </w:rPr>
              <w:t>540801001</w:t>
            </w:r>
          </w:p>
          <w:p w:rsidR="00CA3D4E" w:rsidRDefault="00CA3D4E" w:rsidP="00CA3D4E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D4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A3D4E">
              <w:rPr>
                <w:rFonts w:ascii="Times New Roman" w:hAnsi="Times New Roman" w:cs="Times New Roman"/>
                <w:sz w:val="22"/>
                <w:szCs w:val="22"/>
              </w:rPr>
              <w:t xml:space="preserve">/счет 40702810403400007531 </w:t>
            </w:r>
          </w:p>
          <w:p w:rsidR="00CA3D4E" w:rsidRPr="00CA3D4E" w:rsidRDefault="00CA3D4E" w:rsidP="00CA3D4E">
            <w:pPr>
              <w:pStyle w:val="BaseNumRight2"/>
              <w:numPr>
                <w:ilvl w:val="0"/>
                <w:numId w:val="0"/>
              </w:numPr>
              <w:spacing w:before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A3D4E">
              <w:rPr>
                <w:rFonts w:ascii="Times New Roman" w:hAnsi="Times New Roman" w:cs="Times New Roman"/>
                <w:sz w:val="22"/>
                <w:szCs w:val="22"/>
              </w:rPr>
              <w:t xml:space="preserve">Филиал № 5440 ВТБ24 (ПАО)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A3D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3D4E">
              <w:rPr>
                <w:rFonts w:ascii="Times New Roman" w:hAnsi="Times New Roman" w:cs="Times New Roman"/>
                <w:sz w:val="22"/>
                <w:szCs w:val="22"/>
              </w:rPr>
              <w:t xml:space="preserve">Новосибирске </w:t>
            </w:r>
          </w:p>
          <w:p w:rsidR="00CA3D4E" w:rsidRPr="000C1D14" w:rsidRDefault="00CA3D4E" w:rsidP="00CC4001">
            <w:pPr>
              <w:pStyle w:val="BaseNumRight2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3D4E">
              <w:rPr>
                <w:rFonts w:ascii="Times New Roman" w:hAnsi="Times New Roman" w:cs="Times New Roman"/>
                <w:sz w:val="22"/>
                <w:szCs w:val="22"/>
              </w:rPr>
              <w:t>БИК 045004751</w:t>
            </w:r>
          </w:p>
          <w:p w:rsidR="002C4BD0" w:rsidRDefault="002C4BD0" w:rsidP="002C4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Орг. взнос для участия в </w:t>
            </w:r>
            <w:r w:rsidR="007879C4">
              <w:rPr>
                <w:sz w:val="22"/>
                <w:szCs w:val="22"/>
              </w:rPr>
              <w:t>конференции</w:t>
            </w:r>
            <w:r>
              <w:rPr>
                <w:sz w:val="22"/>
                <w:szCs w:val="22"/>
              </w:rPr>
              <w:t xml:space="preserve"> «</w:t>
            </w:r>
            <w:r w:rsidR="007879C4">
              <w:rPr>
                <w:sz w:val="22"/>
                <w:szCs w:val="22"/>
              </w:rPr>
              <w:t>ТФГ-2016</w:t>
            </w:r>
            <w:r>
              <w:rPr>
                <w:sz w:val="22"/>
                <w:szCs w:val="22"/>
              </w:rPr>
              <w:t>»</w:t>
            </w:r>
          </w:p>
          <w:p w:rsidR="00CA3D4E" w:rsidRDefault="00CA3D4E" w:rsidP="00C73022">
            <w:pPr>
              <w:rPr>
                <w:sz w:val="22"/>
                <w:szCs w:val="22"/>
              </w:rPr>
            </w:pPr>
          </w:p>
          <w:p w:rsidR="00CA3D4E" w:rsidRPr="000C1D14" w:rsidRDefault="00CA3D4E" w:rsidP="00C7302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2"/>
          </w:tcPr>
          <w:p w:rsidR="00ED586C" w:rsidRPr="00086867" w:rsidRDefault="00ED586C" w:rsidP="00CC4001">
            <w:pPr>
              <w:rPr>
                <w:sz w:val="22"/>
                <w:szCs w:val="22"/>
              </w:rPr>
            </w:pPr>
          </w:p>
        </w:tc>
      </w:tr>
    </w:tbl>
    <w:p w:rsidR="009C0B3B" w:rsidRPr="00D62F97" w:rsidRDefault="009C0B3B">
      <w:pPr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5211"/>
        <w:gridCol w:w="5211"/>
      </w:tblGrid>
      <w:tr w:rsidR="009C0B3B" w:rsidRPr="000C1D14" w:rsidTr="000C1D14">
        <w:tc>
          <w:tcPr>
            <w:tcW w:w="5211" w:type="dxa"/>
          </w:tcPr>
          <w:p w:rsidR="009C0B3B" w:rsidRPr="000C1D14" w:rsidRDefault="00CC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</w:t>
            </w:r>
            <w:r w:rsidR="009C0B3B" w:rsidRPr="000C1D14">
              <w:rPr>
                <w:sz w:val="22"/>
                <w:szCs w:val="22"/>
              </w:rPr>
              <w:t xml:space="preserve"> _________</w:t>
            </w:r>
            <w:r>
              <w:rPr>
                <w:sz w:val="22"/>
                <w:szCs w:val="22"/>
              </w:rPr>
              <w:t>__________</w:t>
            </w:r>
            <w:r w:rsidR="009C0B3B" w:rsidRPr="000C1D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Амосов К.А.</w:t>
            </w:r>
          </w:p>
          <w:p w:rsidR="009C0B3B" w:rsidRPr="000C1D14" w:rsidRDefault="009C0B3B" w:rsidP="000C1D14">
            <w:pPr>
              <w:jc w:val="both"/>
              <w:rPr>
                <w:sz w:val="16"/>
                <w:szCs w:val="16"/>
              </w:rPr>
            </w:pPr>
            <w:r w:rsidRPr="000C1D14">
              <w:rPr>
                <w:sz w:val="16"/>
                <w:szCs w:val="16"/>
              </w:rPr>
              <w:t xml:space="preserve">   должность                                 подпись                    Ф.И.О.</w:t>
            </w:r>
          </w:p>
          <w:p w:rsidR="009C0B3B" w:rsidRPr="000C1D14" w:rsidRDefault="009C0B3B">
            <w:pPr>
              <w:rPr>
                <w:sz w:val="22"/>
                <w:szCs w:val="22"/>
              </w:rPr>
            </w:pPr>
            <w:r w:rsidRPr="000C1D14">
              <w:rPr>
                <w:sz w:val="22"/>
                <w:szCs w:val="22"/>
              </w:rPr>
              <w:t>М.П.</w:t>
            </w:r>
          </w:p>
        </w:tc>
        <w:tc>
          <w:tcPr>
            <w:tcW w:w="5211" w:type="dxa"/>
          </w:tcPr>
          <w:p w:rsidR="00CC4001" w:rsidRDefault="005E295C" w:rsidP="00CC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r w:rsidR="00CC4001">
              <w:rPr>
                <w:sz w:val="22"/>
                <w:szCs w:val="22"/>
              </w:rPr>
              <w:t xml:space="preserve">______  </w:t>
            </w:r>
            <w:r w:rsidR="009C0B3B" w:rsidRPr="008621D5">
              <w:rPr>
                <w:sz w:val="28"/>
                <w:szCs w:val="28"/>
              </w:rPr>
              <w:t xml:space="preserve"> </w:t>
            </w:r>
            <w:r w:rsidR="009C0B3B" w:rsidRPr="000C1D14">
              <w:rPr>
                <w:sz w:val="22"/>
                <w:szCs w:val="22"/>
              </w:rPr>
              <w:t>_____</w:t>
            </w:r>
            <w:r w:rsidR="00ED586C">
              <w:rPr>
                <w:sz w:val="22"/>
                <w:szCs w:val="22"/>
              </w:rPr>
              <w:t>__________</w:t>
            </w:r>
            <w:r w:rsidR="009C0B3B" w:rsidRPr="000C1D14">
              <w:rPr>
                <w:sz w:val="22"/>
                <w:szCs w:val="22"/>
              </w:rPr>
              <w:t xml:space="preserve">___    </w:t>
            </w:r>
            <w:r w:rsidR="00BC4076">
              <w:rPr>
                <w:sz w:val="22"/>
                <w:szCs w:val="22"/>
              </w:rPr>
              <w:t>__</w:t>
            </w:r>
            <w:r w:rsidR="00CC4001">
              <w:rPr>
                <w:sz w:val="22"/>
                <w:szCs w:val="22"/>
              </w:rPr>
              <w:t>_______</w:t>
            </w:r>
          </w:p>
          <w:p w:rsidR="009C0B3B" w:rsidRPr="000C1D14" w:rsidRDefault="009C0B3B" w:rsidP="00CC4001">
            <w:pPr>
              <w:rPr>
                <w:sz w:val="16"/>
                <w:szCs w:val="16"/>
              </w:rPr>
            </w:pPr>
            <w:r w:rsidRPr="000C1D14">
              <w:rPr>
                <w:sz w:val="16"/>
                <w:szCs w:val="16"/>
              </w:rPr>
              <w:t xml:space="preserve">   должность                      </w:t>
            </w:r>
            <w:r w:rsidR="00ED586C">
              <w:rPr>
                <w:sz w:val="16"/>
                <w:szCs w:val="16"/>
              </w:rPr>
              <w:t xml:space="preserve"> </w:t>
            </w:r>
            <w:r w:rsidRPr="000C1D14">
              <w:rPr>
                <w:sz w:val="16"/>
                <w:szCs w:val="16"/>
              </w:rPr>
              <w:t xml:space="preserve">       подпись                    Ф.И.О.</w:t>
            </w:r>
          </w:p>
          <w:p w:rsidR="009C0B3B" w:rsidRPr="000C1D14" w:rsidRDefault="009C0B3B" w:rsidP="009B2976">
            <w:pPr>
              <w:rPr>
                <w:sz w:val="22"/>
                <w:szCs w:val="22"/>
              </w:rPr>
            </w:pPr>
            <w:r w:rsidRPr="000C1D14">
              <w:rPr>
                <w:sz w:val="22"/>
                <w:szCs w:val="22"/>
              </w:rPr>
              <w:t xml:space="preserve"> М.П.</w:t>
            </w:r>
          </w:p>
        </w:tc>
      </w:tr>
      <w:tr w:rsidR="009C0B3B" w:rsidRPr="000C1D14" w:rsidTr="000C1D14">
        <w:tc>
          <w:tcPr>
            <w:tcW w:w="5211" w:type="dxa"/>
          </w:tcPr>
          <w:p w:rsidR="009C0B3B" w:rsidRPr="000C1D14" w:rsidRDefault="009C0B3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9C0B3B" w:rsidRPr="000C1D14" w:rsidRDefault="009C0B3B">
            <w:pPr>
              <w:rPr>
                <w:sz w:val="22"/>
                <w:szCs w:val="22"/>
              </w:rPr>
            </w:pPr>
          </w:p>
        </w:tc>
      </w:tr>
    </w:tbl>
    <w:p w:rsidR="009C0B3B" w:rsidRDefault="009C0B3B" w:rsidP="009B2976">
      <w:pPr>
        <w:rPr>
          <w:sz w:val="22"/>
          <w:szCs w:val="22"/>
        </w:rPr>
      </w:pPr>
    </w:p>
    <w:p w:rsidR="009C0B3B" w:rsidRPr="00412464" w:rsidRDefault="009C0B3B" w:rsidP="00F12695">
      <w:pPr>
        <w:rPr>
          <w:sz w:val="22"/>
          <w:szCs w:val="22"/>
        </w:rPr>
      </w:pPr>
    </w:p>
    <w:sectPr w:rsidR="009C0B3B" w:rsidRPr="00412464" w:rsidSect="00ED586C">
      <w:footerReference w:type="default" r:id="rId7"/>
      <w:pgSz w:w="11907" w:h="16840" w:code="9"/>
      <w:pgMar w:top="993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44" w:rsidRDefault="008C5B44">
      <w:r>
        <w:separator/>
      </w:r>
    </w:p>
  </w:endnote>
  <w:endnote w:type="continuationSeparator" w:id="0">
    <w:p w:rsidR="008C5B44" w:rsidRDefault="008C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1" w:type="dxa"/>
      <w:tblLayout w:type="fixed"/>
      <w:tblLook w:val="0000"/>
    </w:tblPr>
    <w:tblGrid>
      <w:gridCol w:w="5104"/>
      <w:gridCol w:w="5244"/>
    </w:tblGrid>
    <w:tr w:rsidR="009C0B3B">
      <w:tc>
        <w:tcPr>
          <w:tcW w:w="5104" w:type="dxa"/>
          <w:tcBorders>
            <w:top w:val="nil"/>
            <w:left w:val="nil"/>
            <w:bottom w:val="nil"/>
            <w:right w:val="nil"/>
          </w:tcBorders>
        </w:tcPr>
        <w:p w:rsidR="009C0B3B" w:rsidRDefault="009C0B3B">
          <w:pPr>
            <w:pStyle w:val="a3"/>
            <w:tabs>
              <w:tab w:val="clear" w:pos="4153"/>
              <w:tab w:val="clear" w:pos="8306"/>
            </w:tabs>
            <w:rPr>
              <w:rStyle w:val="a7"/>
              <w:rFonts w:ascii="Arial" w:hAnsi="Arial" w:cs="Arial"/>
              <w:sz w:val="16"/>
              <w:szCs w:val="16"/>
            </w:rPr>
          </w:pP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</w:tcPr>
        <w:p w:rsidR="009C0B3B" w:rsidRDefault="009C0B3B">
          <w:pPr>
            <w:pStyle w:val="a3"/>
            <w:tabs>
              <w:tab w:val="clear" w:pos="4153"/>
              <w:tab w:val="clear" w:pos="8306"/>
            </w:tabs>
            <w:jc w:val="right"/>
            <w:rPr>
              <w:rStyle w:val="a7"/>
              <w:rFonts w:ascii="Arial" w:hAnsi="Arial" w:cs="Arial"/>
              <w:sz w:val="16"/>
              <w:szCs w:val="16"/>
              <w:lang w:val="ru-RU"/>
            </w:rPr>
          </w:pPr>
          <w:r>
            <w:rPr>
              <w:rStyle w:val="a7"/>
              <w:rFonts w:ascii="Arial" w:hAnsi="Arial" w:cs="Arial"/>
              <w:sz w:val="16"/>
              <w:szCs w:val="16"/>
              <w:lang w:val="ru-RU"/>
            </w:rPr>
            <w:t>Страница</w:t>
          </w:r>
          <w:r>
            <w:rPr>
              <w:rStyle w:val="a7"/>
              <w:rFonts w:ascii="Arial" w:hAnsi="Arial" w:cs="Arial"/>
              <w:sz w:val="16"/>
              <w:szCs w:val="16"/>
            </w:rPr>
            <w:t xml:space="preserve"> </w:t>
          </w:r>
          <w:r w:rsidR="00F07211">
            <w:rPr>
              <w:rStyle w:val="a7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a7"/>
              <w:rFonts w:ascii="Arial" w:hAnsi="Arial" w:cs="Arial"/>
              <w:sz w:val="16"/>
              <w:szCs w:val="16"/>
            </w:rPr>
            <w:instrText xml:space="preserve"> PAGE </w:instrText>
          </w:r>
          <w:r w:rsidR="00F07211">
            <w:rPr>
              <w:rStyle w:val="a7"/>
              <w:rFonts w:ascii="Arial" w:hAnsi="Arial" w:cs="Arial"/>
              <w:sz w:val="16"/>
              <w:szCs w:val="16"/>
            </w:rPr>
            <w:fldChar w:fldCharType="separate"/>
          </w:r>
          <w:r w:rsidR="007879C4">
            <w:rPr>
              <w:rStyle w:val="a7"/>
              <w:rFonts w:ascii="Arial" w:hAnsi="Arial" w:cs="Arial"/>
              <w:noProof/>
              <w:sz w:val="16"/>
              <w:szCs w:val="16"/>
            </w:rPr>
            <w:t>1</w:t>
          </w:r>
          <w:r w:rsidR="00F07211">
            <w:rPr>
              <w:rStyle w:val="a7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a7"/>
              <w:rFonts w:ascii="Arial" w:hAnsi="Arial" w:cs="Arial"/>
              <w:sz w:val="16"/>
              <w:szCs w:val="16"/>
              <w:lang w:val="ru-RU"/>
            </w:rPr>
            <w:t xml:space="preserve"> из </w:t>
          </w:r>
          <w:r w:rsidR="00F07211">
            <w:rPr>
              <w:rStyle w:val="a7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a7"/>
              <w:rFonts w:ascii="Arial" w:hAnsi="Arial" w:cs="Arial"/>
              <w:sz w:val="16"/>
              <w:szCs w:val="16"/>
            </w:rPr>
            <w:instrText xml:space="preserve"> NUMPAGES </w:instrText>
          </w:r>
          <w:r w:rsidR="00F07211">
            <w:rPr>
              <w:rStyle w:val="a7"/>
              <w:rFonts w:ascii="Arial" w:hAnsi="Arial" w:cs="Arial"/>
              <w:sz w:val="16"/>
              <w:szCs w:val="16"/>
            </w:rPr>
            <w:fldChar w:fldCharType="separate"/>
          </w:r>
          <w:r w:rsidR="007879C4">
            <w:rPr>
              <w:rStyle w:val="a7"/>
              <w:rFonts w:ascii="Arial" w:hAnsi="Arial" w:cs="Arial"/>
              <w:noProof/>
              <w:sz w:val="16"/>
              <w:szCs w:val="16"/>
            </w:rPr>
            <w:t>3</w:t>
          </w:r>
          <w:r w:rsidR="00F07211">
            <w:rPr>
              <w:rStyle w:val="a7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C0B3B" w:rsidRDefault="009C0B3B">
    <w:pPr>
      <w:pStyle w:val="a3"/>
      <w:tabs>
        <w:tab w:val="clear" w:pos="4153"/>
        <w:tab w:val="clear" w:pos="8306"/>
      </w:tabs>
      <w:ind w:hanging="28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44" w:rsidRDefault="008C5B44">
      <w:r>
        <w:separator/>
      </w:r>
    </w:p>
  </w:footnote>
  <w:footnote w:type="continuationSeparator" w:id="0">
    <w:p w:rsidR="008C5B44" w:rsidRDefault="008C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6EC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26B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603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FE2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AE4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85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920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F6A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8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76E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1">
    <w:nsid w:val="090B1926"/>
    <w:multiLevelType w:val="multilevel"/>
    <w:tmpl w:val="6A526352"/>
    <w:lvl w:ilvl="0">
      <w:start w:val="1"/>
      <w:numFmt w:val="decimal"/>
      <w:pStyle w:val="BaseNumLef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aseNumLeft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44CDA"/>
    <w:rsid w:val="000858D2"/>
    <w:rsid w:val="00086867"/>
    <w:rsid w:val="000A1544"/>
    <w:rsid w:val="000C1D14"/>
    <w:rsid w:val="000E525D"/>
    <w:rsid w:val="000E5FB9"/>
    <w:rsid w:val="000F4223"/>
    <w:rsid w:val="001124AA"/>
    <w:rsid w:val="001206C1"/>
    <w:rsid w:val="00120CBA"/>
    <w:rsid w:val="0012172E"/>
    <w:rsid w:val="00143E8E"/>
    <w:rsid w:val="00154D20"/>
    <w:rsid w:val="00165D05"/>
    <w:rsid w:val="001714CB"/>
    <w:rsid w:val="001A2710"/>
    <w:rsid w:val="001A52A3"/>
    <w:rsid w:val="001D2A49"/>
    <w:rsid w:val="001D3AEC"/>
    <w:rsid w:val="001D7D7B"/>
    <w:rsid w:val="001E1BEA"/>
    <w:rsid w:val="00205C93"/>
    <w:rsid w:val="00234305"/>
    <w:rsid w:val="00246193"/>
    <w:rsid w:val="00267523"/>
    <w:rsid w:val="00273FFE"/>
    <w:rsid w:val="00282B8A"/>
    <w:rsid w:val="002A3CA1"/>
    <w:rsid w:val="002C4BD0"/>
    <w:rsid w:val="00312B26"/>
    <w:rsid w:val="00322A4B"/>
    <w:rsid w:val="0033356F"/>
    <w:rsid w:val="003612C3"/>
    <w:rsid w:val="00362795"/>
    <w:rsid w:val="003A43E2"/>
    <w:rsid w:val="003A589E"/>
    <w:rsid w:val="003C18E0"/>
    <w:rsid w:val="00407419"/>
    <w:rsid w:val="00412464"/>
    <w:rsid w:val="00425514"/>
    <w:rsid w:val="0043558C"/>
    <w:rsid w:val="004679A0"/>
    <w:rsid w:val="00480DF6"/>
    <w:rsid w:val="004B2F4F"/>
    <w:rsid w:val="004E29F0"/>
    <w:rsid w:val="00513F06"/>
    <w:rsid w:val="00520DA7"/>
    <w:rsid w:val="0052197A"/>
    <w:rsid w:val="00527F00"/>
    <w:rsid w:val="005311AC"/>
    <w:rsid w:val="00535EE7"/>
    <w:rsid w:val="00551036"/>
    <w:rsid w:val="005768A2"/>
    <w:rsid w:val="005E295C"/>
    <w:rsid w:val="00613A35"/>
    <w:rsid w:val="00621000"/>
    <w:rsid w:val="0062499E"/>
    <w:rsid w:val="006523D2"/>
    <w:rsid w:val="0066316D"/>
    <w:rsid w:val="00667EDE"/>
    <w:rsid w:val="006710FD"/>
    <w:rsid w:val="0067395D"/>
    <w:rsid w:val="00674930"/>
    <w:rsid w:val="006B2B75"/>
    <w:rsid w:val="006D1D90"/>
    <w:rsid w:val="006D4DB6"/>
    <w:rsid w:val="0072668C"/>
    <w:rsid w:val="00732891"/>
    <w:rsid w:val="00763EC2"/>
    <w:rsid w:val="007665C0"/>
    <w:rsid w:val="007879C4"/>
    <w:rsid w:val="00791DDD"/>
    <w:rsid w:val="007C4D0C"/>
    <w:rsid w:val="007D1644"/>
    <w:rsid w:val="007D6BE8"/>
    <w:rsid w:val="00803B53"/>
    <w:rsid w:val="00807AFC"/>
    <w:rsid w:val="00825BA7"/>
    <w:rsid w:val="00850EE3"/>
    <w:rsid w:val="008534A0"/>
    <w:rsid w:val="008621D5"/>
    <w:rsid w:val="00883F74"/>
    <w:rsid w:val="0089223B"/>
    <w:rsid w:val="008B113A"/>
    <w:rsid w:val="008C5B44"/>
    <w:rsid w:val="008D46FE"/>
    <w:rsid w:val="008E6762"/>
    <w:rsid w:val="00927F1A"/>
    <w:rsid w:val="009319BF"/>
    <w:rsid w:val="009348DF"/>
    <w:rsid w:val="009727D1"/>
    <w:rsid w:val="00990ACE"/>
    <w:rsid w:val="0099463F"/>
    <w:rsid w:val="009A0E98"/>
    <w:rsid w:val="009A226C"/>
    <w:rsid w:val="009A71EA"/>
    <w:rsid w:val="009B2976"/>
    <w:rsid w:val="009C0B3B"/>
    <w:rsid w:val="009D1BCD"/>
    <w:rsid w:val="009D3E3C"/>
    <w:rsid w:val="009F0180"/>
    <w:rsid w:val="00A04726"/>
    <w:rsid w:val="00A26F4E"/>
    <w:rsid w:val="00A51584"/>
    <w:rsid w:val="00A61B73"/>
    <w:rsid w:val="00A64705"/>
    <w:rsid w:val="00A72CFF"/>
    <w:rsid w:val="00A9102A"/>
    <w:rsid w:val="00AD4317"/>
    <w:rsid w:val="00AE4CAC"/>
    <w:rsid w:val="00AE7293"/>
    <w:rsid w:val="00AF7B06"/>
    <w:rsid w:val="00B14669"/>
    <w:rsid w:val="00B44113"/>
    <w:rsid w:val="00B87341"/>
    <w:rsid w:val="00B94C07"/>
    <w:rsid w:val="00BA1C19"/>
    <w:rsid w:val="00BC4076"/>
    <w:rsid w:val="00C360BF"/>
    <w:rsid w:val="00C73022"/>
    <w:rsid w:val="00C95DA0"/>
    <w:rsid w:val="00CA3D4E"/>
    <w:rsid w:val="00CC4001"/>
    <w:rsid w:val="00CF7073"/>
    <w:rsid w:val="00D07258"/>
    <w:rsid w:val="00D30B7A"/>
    <w:rsid w:val="00D37406"/>
    <w:rsid w:val="00D62F97"/>
    <w:rsid w:val="00D840D3"/>
    <w:rsid w:val="00DC177E"/>
    <w:rsid w:val="00E02828"/>
    <w:rsid w:val="00E03CDA"/>
    <w:rsid w:val="00E142D8"/>
    <w:rsid w:val="00E16272"/>
    <w:rsid w:val="00E53672"/>
    <w:rsid w:val="00E62BE5"/>
    <w:rsid w:val="00E85F62"/>
    <w:rsid w:val="00EB0BEC"/>
    <w:rsid w:val="00EC7055"/>
    <w:rsid w:val="00ED586C"/>
    <w:rsid w:val="00EF1E1E"/>
    <w:rsid w:val="00F03F57"/>
    <w:rsid w:val="00F07211"/>
    <w:rsid w:val="00F12695"/>
    <w:rsid w:val="00F263D7"/>
    <w:rsid w:val="00F27EC0"/>
    <w:rsid w:val="00F556A0"/>
    <w:rsid w:val="00F743B3"/>
    <w:rsid w:val="00F807EA"/>
    <w:rsid w:val="00FC3924"/>
    <w:rsid w:val="00FE46C5"/>
    <w:rsid w:val="00FE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1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BA1C19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BA1C19"/>
    <w:pPr>
      <w:keepNext/>
      <w:outlineLvl w:val="1"/>
    </w:pPr>
    <w:rPr>
      <w:rFonts w:ascii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1C1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1C19"/>
    <w:pPr>
      <w:keepNext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A1C19"/>
    <w:pPr>
      <w:keepNext/>
      <w:spacing w:before="120"/>
      <w:jc w:val="right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1C19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1C19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1C19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1C19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1C19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Normal1"/>
    <w:link w:val="a4"/>
    <w:uiPriority w:val="99"/>
    <w:rsid w:val="00BA1C19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A1C19"/>
    <w:rPr>
      <w:rFonts w:cs="Times New Roman"/>
      <w:sz w:val="20"/>
      <w:szCs w:val="20"/>
      <w:lang w:val="uk-UA"/>
    </w:rPr>
  </w:style>
  <w:style w:type="paragraph" w:styleId="a5">
    <w:name w:val="footer"/>
    <w:basedOn w:val="a"/>
    <w:link w:val="a6"/>
    <w:uiPriority w:val="99"/>
    <w:rsid w:val="00BA1C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A1C19"/>
    <w:rPr>
      <w:rFonts w:cs="Times New Roman"/>
      <w:sz w:val="20"/>
      <w:szCs w:val="20"/>
      <w:lang w:val="uk-UA"/>
    </w:rPr>
  </w:style>
  <w:style w:type="character" w:styleId="a7">
    <w:name w:val="page number"/>
    <w:basedOn w:val="a0"/>
    <w:uiPriority w:val="99"/>
    <w:rsid w:val="00BA1C19"/>
    <w:rPr>
      <w:rFonts w:cs="Times New Roman"/>
    </w:rPr>
  </w:style>
  <w:style w:type="paragraph" w:styleId="a8">
    <w:name w:val="Body Text"/>
    <w:basedOn w:val="a"/>
    <w:link w:val="a9"/>
    <w:uiPriority w:val="99"/>
    <w:rsid w:val="00BA1C19"/>
    <w:pPr>
      <w:ind w:right="-126"/>
    </w:pPr>
    <w:rPr>
      <w:rFonts w:ascii="Arial" w:hAnsi="Arial" w:cs="Arial"/>
      <w:b/>
      <w:bCs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A1C19"/>
    <w:rPr>
      <w:rFonts w:cs="Times New Roman"/>
      <w:sz w:val="20"/>
      <w:szCs w:val="20"/>
      <w:lang w:val="uk-UA"/>
    </w:rPr>
  </w:style>
  <w:style w:type="paragraph" w:customStyle="1" w:styleId="Normal1">
    <w:name w:val="Normal1"/>
    <w:uiPriority w:val="99"/>
    <w:rsid w:val="00BA1C19"/>
    <w:pPr>
      <w:autoSpaceDE w:val="0"/>
      <w:autoSpaceDN w:val="0"/>
    </w:pPr>
    <w:rPr>
      <w:sz w:val="24"/>
      <w:szCs w:val="24"/>
    </w:rPr>
  </w:style>
  <w:style w:type="paragraph" w:customStyle="1" w:styleId="BodyText22">
    <w:name w:val="Body Text 22"/>
    <w:basedOn w:val="Normal1"/>
    <w:uiPriority w:val="99"/>
    <w:rsid w:val="00BA1C19"/>
    <w:rPr>
      <w:rFonts w:ascii="Arial" w:hAnsi="Arial" w:cs="Arial"/>
      <w:color w:val="000080"/>
      <w:sz w:val="20"/>
      <w:szCs w:val="20"/>
    </w:rPr>
  </w:style>
  <w:style w:type="paragraph" w:customStyle="1" w:styleId="BodyText31">
    <w:name w:val="Body Text 31"/>
    <w:basedOn w:val="Normal1"/>
    <w:uiPriority w:val="99"/>
    <w:rsid w:val="00BA1C19"/>
    <w:pPr>
      <w:ind w:right="-108"/>
    </w:pPr>
    <w:rPr>
      <w:rFonts w:ascii="Arial" w:hAnsi="Arial" w:cs="Arial"/>
      <w:sz w:val="20"/>
      <w:szCs w:val="20"/>
      <w:lang w:val="uk-UA"/>
    </w:rPr>
  </w:style>
  <w:style w:type="paragraph" w:customStyle="1" w:styleId="BodyText21">
    <w:name w:val="Body Text 21"/>
    <w:basedOn w:val="Normal1"/>
    <w:uiPriority w:val="99"/>
    <w:rsid w:val="00BA1C19"/>
    <w:rPr>
      <w:rFonts w:ascii="Arial" w:hAnsi="Arial" w:cs="Arial"/>
      <w:color w:val="000000"/>
      <w:sz w:val="20"/>
      <w:szCs w:val="20"/>
    </w:rPr>
  </w:style>
  <w:style w:type="paragraph" w:styleId="aa">
    <w:name w:val="Title"/>
    <w:basedOn w:val="a"/>
    <w:link w:val="ab"/>
    <w:uiPriority w:val="99"/>
    <w:qFormat/>
    <w:rsid w:val="00BA1C19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BA1C19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c">
    <w:name w:val="Subtitle"/>
    <w:basedOn w:val="a"/>
    <w:link w:val="ad"/>
    <w:uiPriority w:val="99"/>
    <w:qFormat/>
    <w:rsid w:val="00BA1C19"/>
    <w:rPr>
      <w:rFonts w:ascii="Arial" w:hAnsi="Arial" w:cs="Arial"/>
      <w:b/>
      <w:bCs/>
      <w:sz w:val="18"/>
      <w:szCs w:val="18"/>
    </w:rPr>
  </w:style>
  <w:style w:type="character" w:customStyle="1" w:styleId="ad">
    <w:name w:val="Подзаголовок Знак"/>
    <w:basedOn w:val="a0"/>
    <w:link w:val="ac"/>
    <w:uiPriority w:val="99"/>
    <w:locked/>
    <w:rsid w:val="00BA1C19"/>
    <w:rPr>
      <w:rFonts w:ascii="Cambria" w:hAnsi="Cambria"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BA1C19"/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A1C19"/>
    <w:rPr>
      <w:rFonts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rsid w:val="00BA1C19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1C19"/>
    <w:rPr>
      <w:rFonts w:cs="Times New Roman"/>
      <w:sz w:val="16"/>
      <w:szCs w:val="16"/>
      <w:lang w:val="uk-UA"/>
    </w:rPr>
  </w:style>
  <w:style w:type="paragraph" w:styleId="ae">
    <w:name w:val="caption"/>
    <w:basedOn w:val="a"/>
    <w:next w:val="a"/>
    <w:uiPriority w:val="99"/>
    <w:qFormat/>
    <w:rsid w:val="00BA1C19"/>
    <w:pPr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A1C19"/>
    <w:pPr>
      <w:ind w:left="420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A1C19"/>
    <w:rPr>
      <w:rFonts w:cs="Times New Roman"/>
      <w:sz w:val="20"/>
      <w:szCs w:val="20"/>
      <w:lang w:val="uk-UA"/>
    </w:rPr>
  </w:style>
  <w:style w:type="paragraph" w:styleId="33">
    <w:name w:val="Body Text Indent 3"/>
    <w:basedOn w:val="a"/>
    <w:link w:val="34"/>
    <w:uiPriority w:val="99"/>
    <w:rsid w:val="00BA1C19"/>
    <w:pPr>
      <w:ind w:firstLine="420"/>
      <w:jc w:val="both"/>
    </w:pPr>
    <w:rPr>
      <w:rFonts w:ascii="Arial" w:hAnsi="Arial" w:cs="Arial"/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1C19"/>
    <w:rPr>
      <w:rFonts w:cs="Times New Roman"/>
      <w:sz w:val="16"/>
      <w:szCs w:val="16"/>
      <w:lang w:val="uk-UA"/>
    </w:rPr>
  </w:style>
  <w:style w:type="paragraph" w:customStyle="1" w:styleId="BaseNumLeft">
    <w:name w:val="BaseNumLeft"/>
    <w:basedOn w:val="a"/>
    <w:uiPriority w:val="99"/>
    <w:rsid w:val="00BA1C19"/>
    <w:pPr>
      <w:numPr>
        <w:numId w:val="1"/>
      </w:numPr>
      <w:spacing w:before="240" w:after="120"/>
      <w:ind w:left="357" w:hanging="357"/>
    </w:pPr>
    <w:rPr>
      <w:rFonts w:ascii="Arial" w:hAnsi="Arial" w:cs="Arial"/>
      <w:b/>
      <w:bCs/>
      <w:caps/>
    </w:rPr>
  </w:style>
  <w:style w:type="paragraph" w:customStyle="1" w:styleId="BaseNumRight">
    <w:name w:val="BaseNumRight"/>
    <w:basedOn w:val="a"/>
    <w:uiPriority w:val="99"/>
    <w:rsid w:val="00BA1C19"/>
    <w:pPr>
      <w:numPr>
        <w:numId w:val="3"/>
      </w:numPr>
      <w:spacing w:before="240" w:after="120"/>
      <w:ind w:left="357" w:hanging="357"/>
      <w:jc w:val="center"/>
    </w:pPr>
    <w:rPr>
      <w:rFonts w:ascii="Arial" w:hAnsi="Arial" w:cs="Arial"/>
      <w:b/>
      <w:bCs/>
      <w:caps/>
    </w:rPr>
  </w:style>
  <w:style w:type="paragraph" w:customStyle="1" w:styleId="BaseNumLeft2">
    <w:name w:val="BaseNumLeft2"/>
    <w:basedOn w:val="a"/>
    <w:uiPriority w:val="99"/>
    <w:rsid w:val="00BA1C19"/>
    <w:pPr>
      <w:numPr>
        <w:ilvl w:val="1"/>
        <w:numId w:val="1"/>
      </w:numPr>
      <w:tabs>
        <w:tab w:val="clear" w:pos="360"/>
        <w:tab w:val="num" w:pos="459"/>
      </w:tabs>
      <w:spacing w:before="120"/>
      <w:ind w:left="459" w:hanging="459"/>
      <w:jc w:val="both"/>
    </w:pPr>
    <w:rPr>
      <w:rFonts w:ascii="Arial" w:hAnsi="Arial" w:cs="Arial"/>
    </w:rPr>
  </w:style>
  <w:style w:type="paragraph" w:customStyle="1" w:styleId="BaseNumRight2">
    <w:name w:val="BaseNumRight2"/>
    <w:basedOn w:val="a"/>
    <w:uiPriority w:val="99"/>
    <w:rsid w:val="00BA1C19"/>
    <w:pPr>
      <w:numPr>
        <w:ilvl w:val="1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BaseBullet2">
    <w:name w:val="BaseBullet2"/>
    <w:basedOn w:val="a"/>
    <w:uiPriority w:val="99"/>
    <w:rsid w:val="00BA1C19"/>
    <w:pPr>
      <w:numPr>
        <w:numId w:val="2"/>
      </w:numPr>
      <w:spacing w:before="120"/>
    </w:pPr>
    <w:rPr>
      <w:rFonts w:ascii="Arial" w:hAnsi="Arial" w:cs="Arial"/>
    </w:rPr>
  </w:style>
  <w:style w:type="paragraph" w:styleId="af">
    <w:name w:val="Block Text"/>
    <w:basedOn w:val="a"/>
    <w:uiPriority w:val="99"/>
    <w:rsid w:val="00BA1C19"/>
    <w:pPr>
      <w:spacing w:before="120"/>
      <w:ind w:left="743" w:right="318"/>
    </w:pPr>
    <w:rPr>
      <w:rFonts w:ascii="Arial" w:hAnsi="Arial" w:cs="Arial"/>
    </w:rPr>
  </w:style>
  <w:style w:type="paragraph" w:customStyle="1" w:styleId="ConsNormal">
    <w:name w:val="ConsNormal"/>
    <w:uiPriority w:val="99"/>
    <w:rsid w:val="00BA1C19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A1C19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character" w:customStyle="1" w:styleId="BaseNumRight20">
    <w:name w:val="BaseNumRight2 Знак"/>
    <w:basedOn w:val="a0"/>
    <w:uiPriority w:val="99"/>
    <w:rsid w:val="00BA1C19"/>
    <w:rPr>
      <w:rFonts w:ascii="Arial" w:hAnsi="Arial" w:cs="Arial"/>
      <w:lang w:val="ru-RU"/>
    </w:rPr>
  </w:style>
  <w:style w:type="character" w:customStyle="1" w:styleId="BaseBullet20">
    <w:name w:val="BaseBullet2 Знак"/>
    <w:basedOn w:val="a0"/>
    <w:uiPriority w:val="99"/>
    <w:rsid w:val="00BA1C19"/>
    <w:rPr>
      <w:rFonts w:ascii="Arial" w:hAnsi="Arial" w:cs="Arial"/>
      <w:lang w:val="uk-UA"/>
    </w:rPr>
  </w:style>
  <w:style w:type="table" w:styleId="af0">
    <w:name w:val="Table Grid"/>
    <w:basedOn w:val="a1"/>
    <w:uiPriority w:val="99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67E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7E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Anna</cp:lastModifiedBy>
  <cp:revision>3</cp:revision>
  <cp:lastPrinted>2012-10-30T10:59:00Z</cp:lastPrinted>
  <dcterms:created xsi:type="dcterms:W3CDTF">2016-06-07T09:55:00Z</dcterms:created>
  <dcterms:modified xsi:type="dcterms:W3CDTF">2016-06-07T10:07:00Z</dcterms:modified>
</cp:coreProperties>
</file>